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7D8" w:rsidRPr="00093A15" w:rsidRDefault="00EB27D8" w:rsidP="00587CF6">
      <w:pPr>
        <w:pStyle w:val="Default"/>
        <w:spacing w:after="60"/>
        <w:ind w:right="-8"/>
        <w:jc w:val="both"/>
        <w:rPr>
          <w:rFonts w:cs="Times New Roman"/>
          <w:lang w:val="en-US"/>
        </w:rPr>
      </w:pPr>
    </w:p>
    <w:p w:rsidR="00DA0ABE" w:rsidRPr="00093A15" w:rsidRDefault="00DA0ABE" w:rsidP="00DA0ABE">
      <w:pPr>
        <w:spacing w:line="276" w:lineRule="auto"/>
        <w:jc w:val="center"/>
        <w:rPr>
          <w:rFonts w:ascii="Garamond" w:hAnsi="Garamond"/>
          <w:b/>
          <w:lang w:val="en-GB"/>
        </w:rPr>
      </w:pPr>
    </w:p>
    <w:p w:rsidR="00DA0ABE" w:rsidRPr="003061E8" w:rsidRDefault="00093A15" w:rsidP="003061E8">
      <w:pPr>
        <w:spacing w:line="276" w:lineRule="auto"/>
        <w:jc w:val="both"/>
        <w:rPr>
          <w:b/>
          <w:lang w:val="en-GB"/>
        </w:rPr>
      </w:pPr>
      <w:r w:rsidRPr="003061E8">
        <w:rPr>
          <w:b/>
          <w:color w:val="000000"/>
          <w:shd w:val="clear" w:color="auto" w:fill="FFFFFF"/>
        </w:rPr>
        <w:t>GLOBAL AND EUROPEAN CONSTITUTIONALISM</w:t>
      </w:r>
    </w:p>
    <w:p w:rsidR="00DA0ABE" w:rsidRPr="003061E8" w:rsidRDefault="00DA0ABE" w:rsidP="003061E8">
      <w:pPr>
        <w:spacing w:line="276" w:lineRule="auto"/>
        <w:jc w:val="both"/>
        <w:rPr>
          <w:lang w:val="en-GB"/>
        </w:rPr>
      </w:pPr>
    </w:p>
    <w:p w:rsidR="00093A15" w:rsidRPr="003061E8" w:rsidRDefault="00093A15" w:rsidP="003061E8">
      <w:pPr>
        <w:spacing w:line="276" w:lineRule="auto"/>
        <w:jc w:val="both"/>
        <w:rPr>
          <w:lang w:val="en-GB"/>
        </w:rPr>
      </w:pPr>
    </w:p>
    <w:p w:rsidR="00DA0ABE" w:rsidRPr="003061E8" w:rsidRDefault="003061E8" w:rsidP="003061E8">
      <w:pPr>
        <w:jc w:val="both"/>
        <w:rPr>
          <w:b/>
        </w:rPr>
      </w:pPr>
      <w:r>
        <w:rPr>
          <w:b/>
        </w:rPr>
        <w:t xml:space="preserve">Lecturer: </w:t>
      </w:r>
      <w:r w:rsidR="00DA0ABE" w:rsidRPr="003061E8">
        <w:rPr>
          <w:b/>
        </w:rPr>
        <w:t xml:space="preserve">Dr. </w:t>
      </w:r>
      <w:r w:rsidR="00093A15" w:rsidRPr="003061E8">
        <w:rPr>
          <w:b/>
        </w:rPr>
        <w:t>Nóra CHRONOWSKI</w:t>
      </w:r>
      <w:r w:rsidR="00DA0ABE" w:rsidRPr="003061E8">
        <w:rPr>
          <w:b/>
        </w:rPr>
        <w:t xml:space="preserve"> </w:t>
      </w:r>
    </w:p>
    <w:p w:rsidR="00DA0ABE" w:rsidRPr="003061E8" w:rsidRDefault="00DA0ABE" w:rsidP="003061E8">
      <w:pPr>
        <w:jc w:val="both"/>
        <w:rPr>
          <w:b/>
          <w:lang w:val="en-GB"/>
        </w:rPr>
      </w:pPr>
      <w:r w:rsidRPr="003061E8">
        <w:rPr>
          <w:b/>
          <w:lang w:val="en-GB"/>
        </w:rPr>
        <w:t>Department of Constitutional Law (ELTE)</w:t>
      </w:r>
    </w:p>
    <w:p w:rsidR="00DA0ABE" w:rsidRPr="003061E8" w:rsidRDefault="00DA0ABE" w:rsidP="003061E8">
      <w:pPr>
        <w:jc w:val="both"/>
        <w:rPr>
          <w:b/>
          <w:lang w:val="en-GB"/>
        </w:rPr>
      </w:pPr>
    </w:p>
    <w:p w:rsidR="00DB0403" w:rsidRPr="003061E8" w:rsidRDefault="003061E8" w:rsidP="003061E8">
      <w:pPr>
        <w:spacing w:after="120" w:line="320" w:lineRule="exact"/>
        <w:jc w:val="both"/>
        <w:rPr>
          <w:b/>
        </w:rPr>
      </w:pPr>
      <w:r>
        <w:rPr>
          <w:b/>
        </w:rPr>
        <w:t>Course description</w:t>
      </w:r>
    </w:p>
    <w:p w:rsidR="00093A15" w:rsidRPr="003061E8" w:rsidRDefault="00093A15" w:rsidP="003061E8">
      <w:pPr>
        <w:spacing w:after="120" w:line="320" w:lineRule="exact"/>
        <w:jc w:val="both"/>
      </w:pPr>
      <w:r w:rsidRPr="003061E8">
        <w:t>The aim of the course is to reveal the content of global and European constitutionalism occurring time to time in worldwide and EU context. The discussion is based on constitutional texts and case law (constitutional court judgements, case law of ECtHR and CJEU).</w:t>
      </w:r>
    </w:p>
    <w:p w:rsidR="00093A15" w:rsidRPr="003061E8" w:rsidRDefault="00093A15" w:rsidP="003061E8">
      <w:pPr>
        <w:spacing w:line="320" w:lineRule="exact"/>
        <w:jc w:val="both"/>
      </w:pPr>
      <w:bookmarkStart w:id="0" w:name="_GoBack"/>
      <w:bookmarkEnd w:id="0"/>
    </w:p>
    <w:p w:rsidR="00093A15" w:rsidRPr="003061E8" w:rsidRDefault="00093A15" w:rsidP="003061E8">
      <w:pPr>
        <w:spacing w:line="320" w:lineRule="exact"/>
        <w:jc w:val="both"/>
        <w:rPr>
          <w:lang w:val="en-GB"/>
        </w:rPr>
      </w:pPr>
      <w:r w:rsidRPr="003061E8">
        <w:rPr>
          <w:lang w:val="en-GB"/>
        </w:rPr>
        <w:t xml:space="preserve">The topics discussed in comparative approach are: </w:t>
      </w:r>
    </w:p>
    <w:p w:rsidR="00093A15" w:rsidRPr="003061E8" w:rsidRDefault="00093A15" w:rsidP="003061E8">
      <w:pPr>
        <w:spacing w:after="120" w:line="320" w:lineRule="exact"/>
        <w:jc w:val="both"/>
        <w:rPr>
          <w:lang w:val="en-GB"/>
        </w:rPr>
      </w:pPr>
    </w:p>
    <w:p w:rsidR="00093A15" w:rsidRPr="003061E8" w:rsidRDefault="00093A15" w:rsidP="003061E8">
      <w:pPr>
        <w:spacing w:after="120" w:line="320" w:lineRule="exact"/>
        <w:jc w:val="both"/>
        <w:rPr>
          <w:lang w:val="en-GB"/>
        </w:rPr>
      </w:pPr>
      <w:r w:rsidRPr="003061E8">
        <w:rPr>
          <w:lang w:val="en-GB"/>
        </w:rPr>
        <w:t xml:space="preserve">(1) </w:t>
      </w:r>
      <w:proofErr w:type="gramStart"/>
      <w:r w:rsidRPr="003061E8">
        <w:rPr>
          <w:lang w:val="en-GB"/>
        </w:rPr>
        <w:t>evolution</w:t>
      </w:r>
      <w:proofErr w:type="gramEnd"/>
      <w:r w:rsidRPr="003061E8">
        <w:rPr>
          <w:lang w:val="en-GB"/>
        </w:rPr>
        <w:t xml:space="preserve"> of global constitutionalism; </w:t>
      </w:r>
    </w:p>
    <w:p w:rsidR="00093A15" w:rsidRPr="003061E8" w:rsidRDefault="00093A15" w:rsidP="003061E8">
      <w:pPr>
        <w:spacing w:after="120" w:line="320" w:lineRule="exact"/>
        <w:jc w:val="both"/>
        <w:rPr>
          <w:lang w:val="en-GB"/>
        </w:rPr>
      </w:pPr>
      <w:r w:rsidRPr="003061E8">
        <w:rPr>
          <w:lang w:val="en-GB"/>
        </w:rPr>
        <w:t xml:space="preserve">(2) </w:t>
      </w:r>
      <w:proofErr w:type="gramStart"/>
      <w:r w:rsidRPr="003061E8">
        <w:rPr>
          <w:lang w:val="en-GB"/>
        </w:rPr>
        <w:t>parallel</w:t>
      </w:r>
      <w:proofErr w:type="gramEnd"/>
      <w:r w:rsidRPr="003061E8">
        <w:rPr>
          <w:lang w:val="en-GB"/>
        </w:rPr>
        <w:t xml:space="preserve"> and multilevel constitutionalism in Europe; </w:t>
      </w:r>
    </w:p>
    <w:p w:rsidR="00093A15" w:rsidRPr="003061E8" w:rsidRDefault="00093A15" w:rsidP="003061E8">
      <w:pPr>
        <w:spacing w:after="120" w:line="320" w:lineRule="exact"/>
        <w:jc w:val="both"/>
        <w:rPr>
          <w:lang w:val="en-GB"/>
        </w:rPr>
      </w:pPr>
      <w:r w:rsidRPr="003061E8">
        <w:rPr>
          <w:lang w:val="en-GB"/>
        </w:rPr>
        <w:t xml:space="preserve">(3) </w:t>
      </w:r>
      <w:proofErr w:type="gramStart"/>
      <w:r w:rsidRPr="003061E8">
        <w:rPr>
          <w:lang w:val="en-GB"/>
        </w:rPr>
        <w:t>constitution</w:t>
      </w:r>
      <w:proofErr w:type="gramEnd"/>
      <w:r w:rsidRPr="003061E8">
        <w:rPr>
          <w:lang w:val="en-GB"/>
        </w:rPr>
        <w:t xml:space="preserve"> writing and constitutional amendment (convergences); </w:t>
      </w:r>
    </w:p>
    <w:p w:rsidR="00093A15" w:rsidRPr="003061E8" w:rsidRDefault="00093A15" w:rsidP="003061E8">
      <w:pPr>
        <w:spacing w:after="120" w:line="320" w:lineRule="exact"/>
        <w:jc w:val="both"/>
        <w:rPr>
          <w:lang w:val="en-GB"/>
        </w:rPr>
      </w:pPr>
      <w:r w:rsidRPr="003061E8">
        <w:rPr>
          <w:lang w:val="en-GB"/>
        </w:rPr>
        <w:t xml:space="preserve">(4) </w:t>
      </w:r>
      <w:proofErr w:type="gramStart"/>
      <w:r w:rsidRPr="003061E8">
        <w:rPr>
          <w:lang w:val="en-GB"/>
        </w:rPr>
        <w:t>the</w:t>
      </w:r>
      <w:proofErr w:type="gramEnd"/>
      <w:r w:rsidRPr="003061E8">
        <w:rPr>
          <w:lang w:val="en-GB"/>
        </w:rPr>
        <w:t xml:space="preserve"> constitutional review (migration in reasoning, judicial dialogue); </w:t>
      </w:r>
    </w:p>
    <w:p w:rsidR="00093A15" w:rsidRPr="003061E8" w:rsidRDefault="00093A15" w:rsidP="003061E8">
      <w:pPr>
        <w:spacing w:after="120" w:line="320" w:lineRule="exact"/>
        <w:jc w:val="both"/>
        <w:rPr>
          <w:lang w:val="en-GB"/>
        </w:rPr>
      </w:pPr>
      <w:r w:rsidRPr="003061E8">
        <w:rPr>
          <w:lang w:val="en-GB"/>
        </w:rPr>
        <w:t xml:space="preserve">(5) </w:t>
      </w:r>
      <w:proofErr w:type="gramStart"/>
      <w:r w:rsidRPr="003061E8">
        <w:rPr>
          <w:lang w:val="en-GB"/>
        </w:rPr>
        <w:t>common</w:t>
      </w:r>
      <w:proofErr w:type="gramEnd"/>
      <w:r w:rsidRPr="003061E8">
        <w:rPr>
          <w:lang w:val="en-GB"/>
        </w:rPr>
        <w:t xml:space="preserve"> (European) constitutional principles (democracy, rule of law); </w:t>
      </w:r>
    </w:p>
    <w:p w:rsidR="00093A15" w:rsidRPr="003061E8" w:rsidRDefault="00093A15" w:rsidP="003061E8">
      <w:pPr>
        <w:spacing w:after="120" w:line="320" w:lineRule="exact"/>
        <w:jc w:val="both"/>
        <w:rPr>
          <w:lang w:val="en-GB"/>
        </w:rPr>
      </w:pPr>
      <w:r w:rsidRPr="003061E8">
        <w:rPr>
          <w:lang w:val="en-GB"/>
        </w:rPr>
        <w:t xml:space="preserve">(6) </w:t>
      </w:r>
      <w:proofErr w:type="gramStart"/>
      <w:r w:rsidRPr="003061E8">
        <w:rPr>
          <w:lang w:val="en-GB"/>
        </w:rPr>
        <w:t>relationship</w:t>
      </w:r>
      <w:proofErr w:type="gramEnd"/>
      <w:r w:rsidRPr="003061E8">
        <w:rPr>
          <w:lang w:val="en-GB"/>
        </w:rPr>
        <w:t xml:space="preserve"> of international law, EU law and domestic law; </w:t>
      </w:r>
    </w:p>
    <w:p w:rsidR="00093A15" w:rsidRPr="003061E8" w:rsidRDefault="00093A15" w:rsidP="003061E8">
      <w:pPr>
        <w:spacing w:after="120" w:line="320" w:lineRule="exact"/>
        <w:jc w:val="both"/>
        <w:rPr>
          <w:lang w:val="en-GB"/>
        </w:rPr>
      </w:pPr>
      <w:r w:rsidRPr="003061E8">
        <w:rPr>
          <w:lang w:val="en-GB"/>
        </w:rPr>
        <w:t xml:space="preserve">(7) </w:t>
      </w:r>
      <w:proofErr w:type="gramStart"/>
      <w:r w:rsidRPr="003061E8">
        <w:rPr>
          <w:lang w:val="en-GB"/>
        </w:rPr>
        <w:t>sovereignty</w:t>
      </w:r>
      <w:proofErr w:type="gramEnd"/>
      <w:r w:rsidRPr="003061E8">
        <w:rPr>
          <w:lang w:val="en-GB"/>
        </w:rPr>
        <w:t xml:space="preserve"> and national identity, </w:t>
      </w:r>
    </w:p>
    <w:p w:rsidR="00093A15" w:rsidRPr="003061E8" w:rsidRDefault="00093A15" w:rsidP="003061E8">
      <w:pPr>
        <w:spacing w:after="120" w:line="320" w:lineRule="exact"/>
        <w:jc w:val="both"/>
        <w:rPr>
          <w:lang w:val="en-GB"/>
        </w:rPr>
      </w:pPr>
      <w:r w:rsidRPr="003061E8">
        <w:rPr>
          <w:lang w:val="en-GB"/>
        </w:rPr>
        <w:t xml:space="preserve">(8) </w:t>
      </w:r>
      <w:proofErr w:type="gramStart"/>
      <w:r w:rsidRPr="003061E8">
        <w:rPr>
          <w:lang w:val="en-GB"/>
        </w:rPr>
        <w:t>governmental</w:t>
      </w:r>
      <w:proofErr w:type="gramEnd"/>
      <w:r w:rsidRPr="003061E8">
        <w:rPr>
          <w:lang w:val="en-GB"/>
        </w:rPr>
        <w:t xml:space="preserve"> systems, </w:t>
      </w:r>
    </w:p>
    <w:p w:rsidR="00093A15" w:rsidRPr="003061E8" w:rsidRDefault="00093A15" w:rsidP="003061E8">
      <w:pPr>
        <w:spacing w:after="120" w:line="320" w:lineRule="exact"/>
        <w:jc w:val="both"/>
        <w:rPr>
          <w:lang w:val="en-GB"/>
        </w:rPr>
      </w:pPr>
      <w:r w:rsidRPr="003061E8">
        <w:rPr>
          <w:lang w:val="en-GB"/>
        </w:rPr>
        <w:t xml:space="preserve">(9) </w:t>
      </w:r>
      <w:proofErr w:type="gramStart"/>
      <w:r w:rsidRPr="003061E8">
        <w:rPr>
          <w:lang w:val="en-GB"/>
        </w:rPr>
        <w:t>the</w:t>
      </w:r>
      <w:proofErr w:type="gramEnd"/>
      <w:r w:rsidRPr="003061E8">
        <w:rPr>
          <w:lang w:val="en-GB"/>
        </w:rPr>
        <w:t xml:space="preserve"> recognition and protection of fundamental rights, </w:t>
      </w:r>
    </w:p>
    <w:p w:rsidR="00093A15" w:rsidRPr="003061E8" w:rsidRDefault="00093A15" w:rsidP="003061E8">
      <w:pPr>
        <w:spacing w:after="120" w:line="320" w:lineRule="exact"/>
        <w:jc w:val="both"/>
        <w:rPr>
          <w:lang w:val="en-GB"/>
        </w:rPr>
      </w:pPr>
      <w:r w:rsidRPr="003061E8">
        <w:rPr>
          <w:lang w:val="en-GB"/>
        </w:rPr>
        <w:t xml:space="preserve">(10) </w:t>
      </w:r>
      <w:proofErr w:type="gramStart"/>
      <w:r w:rsidRPr="003061E8">
        <w:rPr>
          <w:lang w:val="en-GB"/>
        </w:rPr>
        <w:t>human</w:t>
      </w:r>
      <w:proofErr w:type="gramEnd"/>
      <w:r w:rsidRPr="003061E8">
        <w:rPr>
          <w:lang w:val="en-GB"/>
        </w:rPr>
        <w:t xml:space="preserve"> dignity and right to life, </w:t>
      </w:r>
    </w:p>
    <w:p w:rsidR="00093A15" w:rsidRPr="003061E8" w:rsidRDefault="00093A15" w:rsidP="003061E8">
      <w:pPr>
        <w:spacing w:after="120" w:line="320" w:lineRule="exact"/>
        <w:jc w:val="both"/>
        <w:rPr>
          <w:lang w:val="en-GB"/>
        </w:rPr>
      </w:pPr>
      <w:r w:rsidRPr="003061E8">
        <w:rPr>
          <w:lang w:val="en-GB"/>
        </w:rPr>
        <w:t>(11) freedom of expression, press and public data; political rights;</w:t>
      </w:r>
    </w:p>
    <w:p w:rsidR="00093A15" w:rsidRPr="003061E8" w:rsidRDefault="00093A15" w:rsidP="003061E8">
      <w:pPr>
        <w:spacing w:after="120" w:line="320" w:lineRule="exact"/>
        <w:jc w:val="both"/>
        <w:rPr>
          <w:lang w:val="en-GB"/>
        </w:rPr>
      </w:pPr>
      <w:r w:rsidRPr="003061E8">
        <w:rPr>
          <w:lang w:val="en-GB"/>
        </w:rPr>
        <w:t xml:space="preserve">(12) </w:t>
      </w:r>
      <w:proofErr w:type="gramStart"/>
      <w:r w:rsidRPr="003061E8">
        <w:rPr>
          <w:lang w:val="en-GB"/>
        </w:rPr>
        <w:t>equality</w:t>
      </w:r>
      <w:proofErr w:type="gramEnd"/>
      <w:r w:rsidRPr="003061E8">
        <w:rPr>
          <w:lang w:val="en-GB"/>
        </w:rPr>
        <w:t xml:space="preserve"> and justice; </w:t>
      </w:r>
    </w:p>
    <w:p w:rsidR="00093A15" w:rsidRPr="003061E8" w:rsidRDefault="00093A15" w:rsidP="003061E8">
      <w:pPr>
        <w:spacing w:after="120" w:line="320" w:lineRule="exact"/>
        <w:jc w:val="both"/>
      </w:pPr>
      <w:r w:rsidRPr="003061E8">
        <w:rPr>
          <w:lang w:val="en-GB"/>
        </w:rPr>
        <w:t>(13)</w:t>
      </w:r>
      <w:r w:rsidRPr="003061E8">
        <w:t xml:space="preserve"> </w:t>
      </w:r>
      <w:proofErr w:type="gramStart"/>
      <w:r w:rsidRPr="003061E8">
        <w:t>solidarity</w:t>
      </w:r>
      <w:proofErr w:type="gramEnd"/>
      <w:r w:rsidRPr="003061E8">
        <w:t xml:space="preserve"> and the world of work (business and human rights).</w:t>
      </w:r>
    </w:p>
    <w:sectPr w:rsidR="00093A15" w:rsidRPr="003061E8" w:rsidSect="003638DE">
      <w:headerReference w:type="default" r:id="rId8"/>
      <w:footerReference w:type="default" r:id="rId9"/>
      <w:headerReference w:type="first" r:id="rId10"/>
      <w:footerReference w:type="first" r:id="rId11"/>
      <w:pgSz w:w="11900" w:h="16840"/>
      <w:pgMar w:top="2552" w:right="1418" w:bottom="226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F88" w:rsidRDefault="00620F88" w:rsidP="00B267E0">
      <w:r>
        <w:separator/>
      </w:r>
    </w:p>
  </w:endnote>
  <w:endnote w:type="continuationSeparator" w:id="0">
    <w:p w:rsidR="00620F88" w:rsidRDefault="00620F88" w:rsidP="00B2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GaramondLightHun">
    <w:charset w:val="00"/>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F88" w:rsidRDefault="00620F88" w:rsidP="00B267E0">
      <w:r>
        <w:separator/>
      </w:r>
    </w:p>
  </w:footnote>
  <w:footnote w:type="continuationSeparator" w:id="0">
    <w:p w:rsidR="00620F88" w:rsidRDefault="00620F88" w:rsidP="00B26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4C" w:rsidRPr="00CF0826" w:rsidRDefault="006F5386" w:rsidP="00A15360">
    <w:pPr>
      <w:pStyle w:val="BasicParagraph"/>
      <w:rPr>
        <w:rFonts w:ascii="Times New Roman" w:hAnsi="Times New Roman"/>
      </w:rPr>
    </w:pPr>
    <w:r>
      <w:rPr>
        <w:rFonts w:ascii="Times New Roman" w:hAnsi="Times New Roman"/>
        <w:noProof/>
        <w:lang w:val="hu-HU" w:eastAsia="hu-HU"/>
      </w:rPr>
      <w:drawing>
        <wp:anchor distT="0" distB="0" distL="114300" distR="114300" simplePos="0" relativeHeight="251659776" behindDoc="1" locked="0" layoutInCell="1" allowOverlap="1">
          <wp:simplePos x="0" y="0"/>
          <wp:positionH relativeFrom="column">
            <wp:posOffset>-60325</wp:posOffset>
          </wp:positionH>
          <wp:positionV relativeFrom="paragraph">
            <wp:posOffset>73660</wp:posOffset>
          </wp:positionV>
          <wp:extent cx="2085975" cy="666750"/>
          <wp:effectExtent l="19050" t="0" r="9525" b="0"/>
          <wp:wrapNone/>
          <wp:docPr id="2" name="Kép 4" descr="C:\Users\botlikmolnar\AppData\Local\Microsoft\Windows\Temporary Internet Files\Content.Word\elte_ajk_engl_bla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tlikmolnar\AppData\Local\Microsoft\Windows\Temporary Internet Files\Content.Word\elte_ajk_engl_black.jpeg"/>
                  <pic:cNvPicPr>
                    <a:picLocks noChangeAspect="1" noChangeArrowheads="1"/>
                  </pic:cNvPicPr>
                </pic:nvPicPr>
                <pic:blipFill>
                  <a:blip r:embed="rId1"/>
                  <a:srcRect/>
                  <a:stretch>
                    <a:fillRect/>
                  </a:stretch>
                </pic:blipFill>
                <pic:spPr bwMode="auto">
                  <a:xfrm>
                    <a:off x="0" y="0"/>
                    <a:ext cx="2085975" cy="666750"/>
                  </a:xfrm>
                  <a:prstGeom prst="rect">
                    <a:avLst/>
                  </a:prstGeom>
                  <a:noFill/>
                  <a:ln w="9525">
                    <a:noFill/>
                    <a:miter lim="800000"/>
                    <a:headEnd/>
                    <a:tailEnd/>
                  </a:ln>
                </pic:spPr>
              </pic:pic>
            </a:graphicData>
          </a:graphic>
        </wp:anchor>
      </w:drawing>
    </w:r>
    <w:r w:rsidR="001F5012">
      <w:rPr>
        <w:rFonts w:ascii="Times New Roman" w:hAnsi="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4C" w:rsidRPr="00A375A3" w:rsidRDefault="006F5386" w:rsidP="0093764C">
    <w:pPr>
      <w:pStyle w:val="lfej"/>
      <w:tabs>
        <w:tab w:val="left" w:pos="142"/>
      </w:tabs>
    </w:pPr>
    <w:r>
      <w:rPr>
        <w:noProof/>
        <w:lang w:val="hu-HU" w:eastAsia="hu-HU"/>
      </w:rPr>
      <w:drawing>
        <wp:anchor distT="0" distB="0" distL="114300" distR="114300" simplePos="0" relativeHeight="251658752" behindDoc="1" locked="0" layoutInCell="1" allowOverlap="1">
          <wp:simplePos x="0" y="0"/>
          <wp:positionH relativeFrom="column">
            <wp:posOffset>-1098550</wp:posOffset>
          </wp:positionH>
          <wp:positionV relativeFrom="paragraph">
            <wp:posOffset>-40640</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p w:rsidR="00677121" w:rsidRPr="00C93D42" w:rsidRDefault="003061E8" w:rsidP="00677121">
    <w:pPr>
      <w:pStyle w:val="BasicParagraph"/>
      <w:tabs>
        <w:tab w:val="right" w:pos="8497"/>
      </w:tabs>
      <w:jc w:val="right"/>
      <w:rPr>
        <w:rFonts w:ascii="Garamond" w:hAnsi="Garamond" w:cs="Times New Roman"/>
        <w:b/>
        <w:bCs/>
        <w:color w:val="3B3C3B"/>
        <w:sz w:val="16"/>
        <w:szCs w:val="16"/>
      </w:rPr>
    </w:pPr>
    <w:proofErr w:type="spellStart"/>
    <w:r>
      <w:rPr>
        <w:rFonts w:ascii="Garamond" w:hAnsi="Garamond" w:cs="Times New Roman"/>
        <w:b/>
        <w:bCs/>
        <w:color w:val="3B3C3B"/>
        <w:sz w:val="16"/>
        <w:szCs w:val="16"/>
      </w:rPr>
      <w:t>Akos</w:t>
    </w:r>
    <w:proofErr w:type="spellEnd"/>
    <w:r>
      <w:rPr>
        <w:rFonts w:ascii="Garamond" w:hAnsi="Garamond" w:cs="Times New Roman"/>
        <w:b/>
        <w:bCs/>
        <w:color w:val="3B3C3B"/>
        <w:sz w:val="16"/>
        <w:szCs w:val="16"/>
      </w:rPr>
      <w:t xml:space="preserve"> Udovecz</w:t>
    </w:r>
  </w:p>
  <w:p w:rsidR="00677121" w:rsidRPr="00C93D42" w:rsidRDefault="00677121" w:rsidP="00677121">
    <w:pPr>
      <w:pStyle w:val="BasicParagraph"/>
      <w:jc w:val="right"/>
      <w:rPr>
        <w:rFonts w:ascii="Garamond" w:hAnsi="Garamond" w:cs="Times New Roman"/>
        <w:color w:val="3B3C3B"/>
        <w:sz w:val="16"/>
        <w:szCs w:val="16"/>
      </w:rPr>
    </w:pPr>
    <w:r>
      <w:rPr>
        <w:rFonts w:ascii="Garamond" w:hAnsi="Garamond" w:cs="Times New Roman"/>
        <w:color w:val="3B3C3B"/>
        <w:sz w:val="16"/>
        <w:szCs w:val="16"/>
      </w:rPr>
      <w:t>International Relations Office</w:t>
    </w:r>
  </w:p>
  <w:p w:rsidR="00677121" w:rsidRPr="00C024FE" w:rsidRDefault="006F5386" w:rsidP="006F5386">
    <w:pPr>
      <w:pStyle w:val="BasicParagraph"/>
      <w:tabs>
        <w:tab w:val="left" w:pos="1905"/>
        <w:tab w:val="right" w:pos="8497"/>
      </w:tabs>
      <w:rPr>
        <w:rFonts w:ascii="Garamond" w:hAnsi="Garamond" w:cs="GaramondLightHun"/>
        <w:color w:val="3B3C3B"/>
        <w:sz w:val="16"/>
        <w:szCs w:val="16"/>
      </w:rPr>
    </w:pPr>
    <w:r>
      <w:rPr>
        <w:rFonts w:ascii="Garamond" w:hAnsi="Garamond" w:cs="GaramondLightHun"/>
        <w:color w:val="3B3C3B"/>
        <w:sz w:val="16"/>
        <w:szCs w:val="16"/>
      </w:rPr>
      <w:tab/>
    </w:r>
    <w:r>
      <w:rPr>
        <w:rFonts w:ascii="Garamond" w:hAnsi="Garamond" w:cs="GaramondLightHun"/>
        <w:color w:val="3B3C3B"/>
        <w:sz w:val="16"/>
        <w:szCs w:val="16"/>
      </w:rPr>
      <w:tab/>
    </w:r>
    <w:proofErr w:type="spellStart"/>
    <w:proofErr w:type="gramStart"/>
    <w:r w:rsidR="00677121" w:rsidRPr="00C024FE">
      <w:rPr>
        <w:rFonts w:ascii="Garamond" w:hAnsi="Garamond" w:cs="GaramondLightHun"/>
        <w:color w:val="3B3C3B"/>
        <w:sz w:val="16"/>
        <w:szCs w:val="16"/>
      </w:rPr>
      <w:t>tel</w:t>
    </w:r>
    <w:proofErr w:type="spellEnd"/>
    <w:proofErr w:type="gramEnd"/>
    <w:r w:rsidR="00677121" w:rsidRPr="00C024FE">
      <w:rPr>
        <w:rFonts w:ascii="Garamond" w:hAnsi="Garamond" w:cs="GaramondLightHun"/>
        <w:color w:val="3B3C3B"/>
        <w:sz w:val="16"/>
        <w:szCs w:val="16"/>
      </w:rPr>
      <w:t xml:space="preserve"> +36 1 483 </w:t>
    </w:r>
    <w:r w:rsidR="00677121">
      <w:rPr>
        <w:rFonts w:ascii="Garamond" w:hAnsi="Garamond" w:cs="GaramondLightHun"/>
        <w:color w:val="3B3C3B"/>
        <w:sz w:val="16"/>
        <w:szCs w:val="16"/>
      </w:rPr>
      <w:t>80</w:t>
    </w:r>
    <w:r w:rsidR="003061E8">
      <w:rPr>
        <w:rFonts w:ascii="Garamond" w:hAnsi="Garamond" w:cs="GaramondLightHun"/>
        <w:color w:val="3B3C3B"/>
        <w:sz w:val="16"/>
        <w:szCs w:val="16"/>
      </w:rPr>
      <w:t>15</w:t>
    </w:r>
    <w:r w:rsidR="00677121" w:rsidRPr="00C024FE">
      <w:rPr>
        <w:rFonts w:ascii="Garamond" w:hAnsi="Garamond" w:cs="GaramondLightHun"/>
        <w:color w:val="3B3C3B"/>
        <w:sz w:val="16"/>
        <w:szCs w:val="16"/>
      </w:rPr>
      <w:t xml:space="preserve">. </w:t>
    </w:r>
    <w:r w:rsidR="00677121">
      <w:rPr>
        <w:rFonts w:ascii="Garamond" w:hAnsi="Garamond" w:cs="GaramondLightHun"/>
        <w:color w:val="3B3C3B"/>
        <w:sz w:val="16"/>
        <w:szCs w:val="16"/>
      </w:rPr>
      <w:t xml:space="preserve">  </w:t>
    </w:r>
    <w:proofErr w:type="gramStart"/>
    <w:r w:rsidR="00677121" w:rsidRPr="00C024FE">
      <w:rPr>
        <w:rFonts w:ascii="Garamond" w:hAnsi="Garamond" w:cs="GaramondLightHun"/>
        <w:color w:val="3B3C3B"/>
        <w:sz w:val="16"/>
        <w:szCs w:val="16"/>
      </w:rPr>
      <w:t>fax</w:t>
    </w:r>
    <w:proofErr w:type="gramEnd"/>
    <w:r w:rsidR="00677121" w:rsidRPr="00C024FE">
      <w:rPr>
        <w:rFonts w:ascii="Garamond" w:hAnsi="Garamond" w:cs="GaramondLightHun"/>
        <w:color w:val="3B3C3B"/>
        <w:sz w:val="16"/>
        <w:szCs w:val="16"/>
      </w:rPr>
      <w:t xml:space="preserve"> +36 1 483 8018</w:t>
    </w:r>
  </w:p>
  <w:p w:rsidR="00677121" w:rsidRDefault="006F5386" w:rsidP="006F5386">
    <w:pPr>
      <w:pStyle w:val="BasicParagraph"/>
      <w:tabs>
        <w:tab w:val="left" w:pos="3705"/>
        <w:tab w:val="right" w:pos="8497"/>
      </w:tabs>
      <w:rPr>
        <w:rFonts w:ascii="Garamond" w:hAnsi="Garamond" w:cs="GaramondLightHun"/>
        <w:color w:val="3B3C3B"/>
        <w:sz w:val="16"/>
        <w:szCs w:val="16"/>
      </w:rPr>
    </w:pPr>
    <w:r>
      <w:rPr>
        <w:rFonts w:ascii="Garamond" w:hAnsi="Garamond" w:cs="GaramondLightHun"/>
        <w:color w:val="3B3C3B"/>
        <w:sz w:val="16"/>
        <w:szCs w:val="16"/>
      </w:rPr>
      <w:tab/>
    </w:r>
    <w:r>
      <w:rPr>
        <w:rFonts w:ascii="Garamond" w:hAnsi="Garamond" w:cs="GaramondLightHun"/>
        <w:color w:val="3B3C3B"/>
        <w:sz w:val="16"/>
        <w:szCs w:val="16"/>
      </w:rPr>
      <w:tab/>
    </w:r>
    <w:r w:rsidR="003061E8">
      <w:rPr>
        <w:rFonts w:ascii="Garamond" w:hAnsi="Garamond" w:cs="GaramondLightHun"/>
        <w:color w:val="3B3C3B"/>
        <w:sz w:val="16"/>
        <w:szCs w:val="16"/>
      </w:rPr>
      <w:t>incoming</w:t>
    </w:r>
    <w:r w:rsidR="00677121">
      <w:rPr>
        <w:rFonts w:ascii="Garamond" w:hAnsi="Garamond" w:cs="GaramondLightHun"/>
        <w:color w:val="3B3C3B"/>
        <w:sz w:val="16"/>
        <w:szCs w:val="16"/>
      </w:rPr>
      <w:t>r</w:t>
    </w:r>
    <w:r w:rsidR="00677121" w:rsidRPr="00C93D42">
      <w:rPr>
        <w:rFonts w:ascii="Garamond" w:hAnsi="Garamond" w:cs="GaramondLightHun"/>
        <w:color w:val="3B3C3B"/>
        <w:sz w:val="16"/>
        <w:szCs w:val="16"/>
      </w:rPr>
      <w:t>@ajk.elte.hu</w:t>
    </w:r>
  </w:p>
  <w:p w:rsidR="0093764C" w:rsidRPr="00C93D42" w:rsidRDefault="00620F8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44254"/>
    <w:multiLevelType w:val="hybridMultilevel"/>
    <w:tmpl w:val="A8BA6A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E3"/>
    <w:rsid w:val="0002772E"/>
    <w:rsid w:val="00051DAB"/>
    <w:rsid w:val="00093A15"/>
    <w:rsid w:val="000D64FA"/>
    <w:rsid w:val="000E2945"/>
    <w:rsid w:val="000F4C47"/>
    <w:rsid w:val="00114A03"/>
    <w:rsid w:val="00121FD4"/>
    <w:rsid w:val="001529C6"/>
    <w:rsid w:val="001D08CC"/>
    <w:rsid w:val="001F5012"/>
    <w:rsid w:val="00223741"/>
    <w:rsid w:val="00237530"/>
    <w:rsid w:val="00294CD6"/>
    <w:rsid w:val="002B4EEE"/>
    <w:rsid w:val="002F1D90"/>
    <w:rsid w:val="00303561"/>
    <w:rsid w:val="00305613"/>
    <w:rsid w:val="003061E8"/>
    <w:rsid w:val="00367257"/>
    <w:rsid w:val="00395A67"/>
    <w:rsid w:val="003D6EAA"/>
    <w:rsid w:val="00462F46"/>
    <w:rsid w:val="004D76B1"/>
    <w:rsid w:val="0056227C"/>
    <w:rsid w:val="00586D3A"/>
    <w:rsid w:val="00587CF6"/>
    <w:rsid w:val="005F04CD"/>
    <w:rsid w:val="00620F88"/>
    <w:rsid w:val="006446AC"/>
    <w:rsid w:val="00677121"/>
    <w:rsid w:val="0067715E"/>
    <w:rsid w:val="006F0F1C"/>
    <w:rsid w:val="006F5386"/>
    <w:rsid w:val="0070107A"/>
    <w:rsid w:val="007137E3"/>
    <w:rsid w:val="00750788"/>
    <w:rsid w:val="00787A32"/>
    <w:rsid w:val="007B7906"/>
    <w:rsid w:val="007C74F8"/>
    <w:rsid w:val="007D05AD"/>
    <w:rsid w:val="007E16CE"/>
    <w:rsid w:val="00840008"/>
    <w:rsid w:val="00845CC4"/>
    <w:rsid w:val="008B5240"/>
    <w:rsid w:val="008B54EF"/>
    <w:rsid w:val="009B57C0"/>
    <w:rsid w:val="009C466E"/>
    <w:rsid w:val="00A52FC1"/>
    <w:rsid w:val="00A76B76"/>
    <w:rsid w:val="00AA51F3"/>
    <w:rsid w:val="00AC2DB2"/>
    <w:rsid w:val="00B01026"/>
    <w:rsid w:val="00BD2CB0"/>
    <w:rsid w:val="00C24D2A"/>
    <w:rsid w:val="00C55F2A"/>
    <w:rsid w:val="00C93D42"/>
    <w:rsid w:val="00CF24C9"/>
    <w:rsid w:val="00CF7F87"/>
    <w:rsid w:val="00D10183"/>
    <w:rsid w:val="00D23A4B"/>
    <w:rsid w:val="00D7293C"/>
    <w:rsid w:val="00D87407"/>
    <w:rsid w:val="00DA0ABE"/>
    <w:rsid w:val="00DA3EFA"/>
    <w:rsid w:val="00DF5787"/>
    <w:rsid w:val="00E26E2D"/>
    <w:rsid w:val="00EB27D8"/>
    <w:rsid w:val="00ED40C1"/>
    <w:rsid w:val="00F13C32"/>
    <w:rsid w:val="00FB69B7"/>
    <w:rsid w:val="00FF2B0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23A4B"/>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uiPriority w:val="20"/>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character" w:customStyle="1" w:styleId="mw-headline">
    <w:name w:val="mw-headline"/>
    <w:basedOn w:val="Bekezdsalapbettpusa"/>
    <w:rsid w:val="00587CF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23A4B"/>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uiPriority w:val="20"/>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character" w:customStyle="1" w:styleId="mw-headline">
    <w:name w:val="mw-headline"/>
    <w:basedOn w:val="Bekezdsalapbettpusa"/>
    <w:rsid w:val="00587CF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32655">
      <w:bodyDiv w:val="1"/>
      <w:marLeft w:val="0"/>
      <w:marRight w:val="0"/>
      <w:marTop w:val="0"/>
      <w:marBottom w:val="0"/>
      <w:divBdr>
        <w:top w:val="none" w:sz="0" w:space="0" w:color="auto"/>
        <w:left w:val="none" w:sz="0" w:space="0" w:color="auto"/>
        <w:bottom w:val="none" w:sz="0" w:space="0" w:color="auto"/>
        <w:right w:val="none" w:sz="0" w:space="0" w:color="auto"/>
      </w:divBdr>
    </w:div>
    <w:div w:id="18547654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likmolnar\AppData\Roaming\Microsoft\Templates\Nemzetk&#246;zi%20Oszt&#225;ly%20-%20Fejl&#233;ces%20pap&#237;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Nemzetközi Osztály - Fejléces papír</Template>
  <TotalTime>0</TotalTime>
  <Pages>1</Pages>
  <Words>147</Words>
  <Characters>1021</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1166</CharactersWithSpaces>
  <SharedDoc>false</SharedDoc>
  <HLinks>
    <vt:vector size="12" baseType="variant">
      <vt:variant>
        <vt:i4>7012469</vt:i4>
      </vt:variant>
      <vt:variant>
        <vt:i4>3</vt:i4>
      </vt:variant>
      <vt:variant>
        <vt:i4>0</vt:i4>
      </vt:variant>
      <vt:variant>
        <vt:i4>5</vt:i4>
      </vt:variant>
      <vt:variant>
        <vt:lpwstr>http://www.ajk.elte.hu</vt:lpwstr>
      </vt:variant>
      <vt:variant>
        <vt:lpwstr/>
      </vt:variant>
      <vt:variant>
        <vt:i4>7012469</vt:i4>
      </vt:variant>
      <vt:variant>
        <vt:i4>0</vt:i4>
      </vt:variant>
      <vt:variant>
        <vt:i4>0</vt:i4>
      </vt:variant>
      <vt:variant>
        <vt:i4>5</vt:i4>
      </vt:variant>
      <vt:variant>
        <vt:lpwstr>http://www.ajk.elte.hu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botlikmolnar</dc:creator>
  <cp:lastModifiedBy>Udovecz Ákos</cp:lastModifiedBy>
  <cp:revision>2</cp:revision>
  <cp:lastPrinted>2013-12-13T09:51:00Z</cp:lastPrinted>
  <dcterms:created xsi:type="dcterms:W3CDTF">2017-01-17T12:47:00Z</dcterms:created>
  <dcterms:modified xsi:type="dcterms:W3CDTF">2017-01-17T12:47:00Z</dcterms:modified>
</cp:coreProperties>
</file>